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5ACEB" w14:textId="77777777" w:rsidR="009927D0" w:rsidRDefault="009927D0" w:rsidP="00B1406D">
      <w:pPr>
        <w:jc w:val="both"/>
        <w:rPr>
          <w:rFonts w:ascii="Verdana" w:hAnsi="Verdana"/>
          <w:bCs/>
          <w:lang w:val="it-IT"/>
        </w:rPr>
      </w:pPr>
    </w:p>
    <w:p w14:paraId="6D37799A" w14:textId="77777777" w:rsidR="00EA6D0F" w:rsidRPr="00A44DDA" w:rsidRDefault="00EA6D0F" w:rsidP="00B1406D">
      <w:pPr>
        <w:jc w:val="both"/>
        <w:rPr>
          <w:rFonts w:ascii="Verdana" w:hAnsi="Verdana"/>
          <w:bCs/>
          <w:sz w:val="26"/>
          <w:szCs w:val="26"/>
          <w:lang w:val="it-IT"/>
        </w:rPr>
      </w:pPr>
    </w:p>
    <w:p w14:paraId="0F2F9A89" w14:textId="77777777" w:rsidR="00A44DDA" w:rsidRPr="00A44DDA" w:rsidRDefault="00A44DDA" w:rsidP="00A4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it-IT" w:eastAsia="it-IT"/>
        </w:rPr>
      </w:pPr>
      <w:r w:rsidRPr="00A44DDA">
        <w:rPr>
          <w:rFonts w:ascii="Times New Roman" w:eastAsia="Times New Roman" w:hAnsi="Times New Roman" w:cs="Times New Roman"/>
          <w:b/>
          <w:sz w:val="26"/>
          <w:szCs w:val="26"/>
          <w:lang w:val="it-IT" w:eastAsia="it-IT"/>
        </w:rPr>
        <w:t>Carducci poeta e neolatinista: una prospettiva internazionale</w:t>
      </w:r>
    </w:p>
    <w:p w14:paraId="30483916" w14:textId="77777777" w:rsidR="00A44DDA" w:rsidRPr="00A44DDA" w:rsidRDefault="00A44DDA" w:rsidP="00A44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it-IT" w:eastAsia="it-IT"/>
        </w:rPr>
      </w:pPr>
      <w:r w:rsidRPr="00A44DDA">
        <w:rPr>
          <w:rFonts w:ascii="Times New Roman" w:eastAsia="Times New Roman" w:hAnsi="Times New Roman" w:cs="Times New Roman"/>
          <w:bCs/>
          <w:sz w:val="26"/>
          <w:szCs w:val="26"/>
          <w:lang w:val="it-IT" w:eastAsia="it-IT"/>
        </w:rPr>
        <w:t>Per i 130 anni dalla fondazione della Società Dante Alighieri (1889-2019)</w:t>
      </w:r>
    </w:p>
    <w:p w14:paraId="5DC2C720" w14:textId="77777777" w:rsidR="00A44DDA" w:rsidRPr="00A44DDA" w:rsidRDefault="00A44DDA" w:rsidP="00A44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it-IT" w:eastAsia="it-IT"/>
        </w:rPr>
      </w:pPr>
    </w:p>
    <w:p w14:paraId="145DF111" w14:textId="77777777" w:rsidR="00A44DDA" w:rsidRPr="00A44DDA" w:rsidRDefault="00A44DDA" w:rsidP="00A4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</w:pPr>
      <w:r w:rsidRPr="00A44DDA"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  <w:t>Dipartimento di Studi Classici Mediterranei e Orientali dell’Università di Wroclaw, 1-2 aprile 2020</w:t>
      </w:r>
    </w:p>
    <w:p w14:paraId="72F5D5DD" w14:textId="77777777" w:rsidR="00A44DDA" w:rsidRPr="00A44DDA" w:rsidRDefault="00A44DDA" w:rsidP="00A44DDA">
      <w:pPr>
        <w:spacing w:after="0" w:line="240" w:lineRule="auto"/>
        <w:jc w:val="center"/>
        <w:rPr>
          <w:rFonts w:ascii="Baskerville" w:eastAsia="Times New Roman" w:hAnsi="Baskerville" w:cs="Times New Roman"/>
          <w:color w:val="000000"/>
          <w:sz w:val="26"/>
          <w:szCs w:val="26"/>
          <w:lang w:val="it-IT" w:eastAsia="it-IT"/>
        </w:rPr>
      </w:pPr>
    </w:p>
    <w:p w14:paraId="5C1A846E" w14:textId="77777777" w:rsidR="00A44DDA" w:rsidRPr="00A44DDA" w:rsidRDefault="00A44DDA" w:rsidP="00A44DDA">
      <w:pPr>
        <w:spacing w:after="0" w:line="240" w:lineRule="auto"/>
        <w:jc w:val="center"/>
        <w:rPr>
          <w:rFonts w:ascii="Baskerville" w:eastAsia="Times New Roman" w:hAnsi="Baskerville" w:cs="Times New Roman"/>
          <w:color w:val="000000"/>
          <w:sz w:val="26"/>
          <w:szCs w:val="26"/>
          <w:lang w:val="it-IT" w:eastAsia="it-IT"/>
        </w:rPr>
      </w:pPr>
    </w:p>
    <w:p w14:paraId="005767A0" w14:textId="77777777" w:rsidR="00A44DDA" w:rsidRPr="00A44DDA" w:rsidRDefault="00A44DDA" w:rsidP="00A44DDA">
      <w:pPr>
        <w:spacing w:after="0" w:line="240" w:lineRule="auto"/>
        <w:jc w:val="center"/>
        <w:rPr>
          <w:rFonts w:ascii="Baskerville" w:eastAsia="Times New Roman" w:hAnsi="Baskerville" w:cs="Times New Roman"/>
          <w:color w:val="000000"/>
          <w:sz w:val="26"/>
          <w:szCs w:val="26"/>
          <w:lang w:val="it-IT" w:eastAsia="it-IT"/>
        </w:rPr>
      </w:pPr>
    </w:p>
    <w:p w14:paraId="342F1BAD" w14:textId="77777777" w:rsidR="00A44DDA" w:rsidRPr="00A44DDA" w:rsidRDefault="00A44DDA" w:rsidP="00A4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</w:pPr>
      <w:r w:rsidRPr="00A44DDA"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  <w:t>nome e cognome:</w:t>
      </w:r>
    </w:p>
    <w:p w14:paraId="0E457852" w14:textId="77777777" w:rsidR="00A44DDA" w:rsidRPr="00A44DDA" w:rsidRDefault="00A44DDA" w:rsidP="00A4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</w:pPr>
      <w:r w:rsidRPr="00A44DDA"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  <w:t>università / centro studi di affiliazione:</w:t>
      </w:r>
    </w:p>
    <w:p w14:paraId="1A2593B2" w14:textId="77777777" w:rsidR="00A44DDA" w:rsidRPr="00A44DDA" w:rsidRDefault="00A44DDA" w:rsidP="00A4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</w:pPr>
      <w:r w:rsidRPr="00A44DDA"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  <w:t>indirizzo postale:</w:t>
      </w:r>
    </w:p>
    <w:p w14:paraId="2E9FC618" w14:textId="77777777" w:rsidR="00A44DDA" w:rsidRPr="00A44DDA" w:rsidRDefault="00A44DDA" w:rsidP="00A4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</w:pPr>
    </w:p>
    <w:p w14:paraId="427F4390" w14:textId="77777777" w:rsidR="00A44DDA" w:rsidRPr="00A44DDA" w:rsidRDefault="00A44DDA" w:rsidP="00A4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</w:pPr>
      <w:r w:rsidRPr="00A44DDA"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  <w:t>indirizzo email:</w:t>
      </w:r>
    </w:p>
    <w:p w14:paraId="274FB1AC" w14:textId="77777777" w:rsidR="00A44DDA" w:rsidRPr="00A44DDA" w:rsidRDefault="00A44DDA" w:rsidP="00A4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</w:pPr>
      <w:r w:rsidRPr="00A44DDA"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  <w:t>numero di telefono:</w:t>
      </w:r>
    </w:p>
    <w:p w14:paraId="375FDC77" w14:textId="77777777" w:rsidR="00A44DDA" w:rsidRPr="00A44DDA" w:rsidRDefault="00A44DDA" w:rsidP="00A4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</w:pPr>
    </w:p>
    <w:p w14:paraId="739997EB" w14:textId="77777777" w:rsidR="00A44DDA" w:rsidRPr="00A44DDA" w:rsidRDefault="00A44DDA" w:rsidP="00A4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</w:pPr>
      <w:r w:rsidRPr="00A44DDA"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  <w:t xml:space="preserve">titolo proposta: </w:t>
      </w:r>
    </w:p>
    <w:p w14:paraId="666618A4" w14:textId="77777777" w:rsidR="00A44DDA" w:rsidRPr="00A44DDA" w:rsidRDefault="00A44DDA" w:rsidP="00A4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</w:pPr>
    </w:p>
    <w:p w14:paraId="75CC3899" w14:textId="77777777" w:rsidR="00A44DDA" w:rsidRPr="00A44DDA" w:rsidRDefault="00A44DDA" w:rsidP="00A4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</w:pPr>
      <w:r w:rsidRPr="00A44DDA"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  <w:t xml:space="preserve">abstract (non più di 300 parole): </w:t>
      </w:r>
    </w:p>
    <w:p w14:paraId="0D6B6B40" w14:textId="77777777" w:rsidR="00B1406D" w:rsidRDefault="00B1406D" w:rsidP="00B1406D">
      <w:pPr>
        <w:jc w:val="both"/>
        <w:rPr>
          <w:rFonts w:ascii="Verdana" w:hAnsi="Verdana"/>
          <w:lang w:val="it-IT"/>
        </w:rPr>
      </w:pPr>
    </w:p>
    <w:p w14:paraId="29E40C9E" w14:textId="77777777" w:rsidR="00A44DDA" w:rsidRDefault="00A44DDA" w:rsidP="00B1406D">
      <w:pPr>
        <w:jc w:val="both"/>
        <w:rPr>
          <w:rFonts w:ascii="Verdana" w:hAnsi="Verdana"/>
          <w:lang w:val="it-IT"/>
        </w:rPr>
      </w:pPr>
    </w:p>
    <w:p w14:paraId="2CC4CA37" w14:textId="77777777" w:rsidR="00A44DDA" w:rsidRDefault="00A44DDA" w:rsidP="00B1406D">
      <w:pPr>
        <w:jc w:val="both"/>
        <w:rPr>
          <w:rFonts w:ascii="Verdana" w:hAnsi="Verdana"/>
          <w:lang w:val="it-IT"/>
        </w:rPr>
      </w:pPr>
    </w:p>
    <w:p w14:paraId="148E5808" w14:textId="77777777" w:rsidR="00A44DDA" w:rsidRDefault="00A44DDA" w:rsidP="00B1406D">
      <w:pPr>
        <w:jc w:val="both"/>
        <w:rPr>
          <w:rFonts w:ascii="Verdana" w:hAnsi="Verdana"/>
          <w:lang w:val="it-IT"/>
        </w:rPr>
      </w:pPr>
    </w:p>
    <w:p w14:paraId="33D3D94A" w14:textId="77777777" w:rsidR="00A44DDA" w:rsidRDefault="00A44DDA" w:rsidP="00B1406D">
      <w:pPr>
        <w:jc w:val="both"/>
        <w:rPr>
          <w:rFonts w:ascii="Verdana" w:hAnsi="Verdana"/>
          <w:lang w:val="it-IT"/>
        </w:rPr>
      </w:pPr>
    </w:p>
    <w:p w14:paraId="6143B011" w14:textId="77777777" w:rsidR="00A44DDA" w:rsidRDefault="00A44DDA" w:rsidP="00B1406D">
      <w:pPr>
        <w:jc w:val="both"/>
        <w:rPr>
          <w:rFonts w:ascii="Verdana" w:hAnsi="Verdana"/>
          <w:lang w:val="it-IT"/>
        </w:rPr>
      </w:pPr>
    </w:p>
    <w:p w14:paraId="7CC66140" w14:textId="77777777" w:rsidR="00A44DDA" w:rsidRDefault="00A44DDA" w:rsidP="00B1406D">
      <w:pPr>
        <w:jc w:val="both"/>
        <w:rPr>
          <w:rFonts w:ascii="Verdana" w:hAnsi="Verdana"/>
          <w:lang w:val="it-IT"/>
        </w:rPr>
      </w:pPr>
    </w:p>
    <w:p w14:paraId="618DD5B9" w14:textId="77777777" w:rsidR="00A44DDA" w:rsidRDefault="00A44DDA" w:rsidP="00B1406D">
      <w:pPr>
        <w:jc w:val="both"/>
        <w:rPr>
          <w:rFonts w:ascii="Verdana" w:hAnsi="Verdana"/>
          <w:lang w:val="it-IT"/>
        </w:rPr>
      </w:pPr>
    </w:p>
    <w:p w14:paraId="194D159E" w14:textId="77777777" w:rsidR="00A44DDA" w:rsidRDefault="00A44DDA" w:rsidP="00A44DDA">
      <w:pPr>
        <w:spacing w:after="0"/>
        <w:jc w:val="both"/>
        <w:rPr>
          <w:rFonts w:ascii="Verdana" w:hAnsi="Verdana"/>
          <w:lang w:val="it-IT"/>
        </w:rPr>
      </w:pPr>
    </w:p>
    <w:p w14:paraId="2517C36D" w14:textId="77777777" w:rsidR="00A44DDA" w:rsidRDefault="00A44DDA" w:rsidP="00A44D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</w:pPr>
    </w:p>
    <w:p w14:paraId="1BB0FE92" w14:textId="77777777" w:rsidR="00A44DDA" w:rsidRDefault="00A44DDA" w:rsidP="00A44D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</w:pPr>
    </w:p>
    <w:p w14:paraId="7022F5F0" w14:textId="77777777" w:rsidR="00A44DDA" w:rsidRDefault="00A44DDA" w:rsidP="00A44D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</w:pPr>
    </w:p>
    <w:p w14:paraId="0841DC4C" w14:textId="77777777" w:rsidR="00A44DDA" w:rsidRDefault="00A44DDA" w:rsidP="00A44D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</w:pPr>
    </w:p>
    <w:p w14:paraId="0DAB7FC0" w14:textId="61ACF67F" w:rsidR="00A44DDA" w:rsidRPr="00A44DDA" w:rsidRDefault="00A44DDA" w:rsidP="00A44D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</w:pPr>
      <w:r w:rsidRPr="00A44DDA"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  <w:t>Da inviare</w:t>
      </w:r>
      <w:r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  <w:t xml:space="preserve"> in formato .doc/.docx</w:t>
      </w:r>
      <w:bookmarkStart w:id="0" w:name="_GoBack"/>
      <w:bookmarkEnd w:id="0"/>
      <w:r w:rsidRPr="00A44DDA"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  <w:t xml:space="preserve"> a </w:t>
      </w:r>
      <w:hyperlink r:id="rId11" w:history="1">
        <w:r w:rsidRPr="00A44DDA">
          <w:rPr>
            <w:rFonts w:ascii="Times New Roman" w:eastAsia="Times New Roman" w:hAnsi="Times New Roman" w:cs="Times New Roman"/>
            <w:sz w:val="26"/>
            <w:szCs w:val="26"/>
            <w:lang w:eastAsia="it-IT"/>
          </w:rPr>
          <w:t>commedia.wroclaw@gmail.com</w:t>
        </w:r>
      </w:hyperlink>
      <w:r w:rsidRPr="00A44DDA"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  <w:t xml:space="preserve"> entro il 31 gennaio 2020</w:t>
      </w:r>
    </w:p>
    <w:p w14:paraId="52BED681" w14:textId="77777777" w:rsidR="00A44DDA" w:rsidRDefault="00A44DDA" w:rsidP="00A44D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</w:pPr>
    </w:p>
    <w:p w14:paraId="1E91C1F5" w14:textId="0395CE4B" w:rsidR="00A44DDA" w:rsidRPr="00A44DDA" w:rsidRDefault="00A44DDA" w:rsidP="00A44D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  <w:t>Quota di partecipazione:</w:t>
      </w:r>
      <w:r w:rsidRPr="00A44DDA"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  <w:t xml:space="preserve"> 30 Euro / 120 Złoty</w:t>
      </w:r>
      <w:r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  <w:t xml:space="preserve"> </w:t>
      </w:r>
    </w:p>
    <w:p w14:paraId="69889B67" w14:textId="02B9E32C" w:rsidR="00FD63BF" w:rsidRPr="00B1406D" w:rsidRDefault="00FD63BF" w:rsidP="00B1406D">
      <w:pPr>
        <w:rPr>
          <w:lang w:val="it-IT"/>
        </w:rPr>
      </w:pPr>
    </w:p>
    <w:sectPr w:rsidR="00FD63BF" w:rsidRPr="00B1406D" w:rsidSect="00D91F46">
      <w:headerReference w:type="default" r:id="rId12"/>
      <w:footerReference w:type="default" r:id="rId13"/>
      <w:pgSz w:w="11900" w:h="16838"/>
      <w:pgMar w:top="2665" w:right="726" w:bottom="147" w:left="720" w:header="0" w:footer="0" w:gutter="0"/>
      <w:cols w:space="0" w:equalWidth="0">
        <w:col w:w="1046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690E3" w14:textId="77777777" w:rsidR="002C7F23" w:rsidRDefault="002C7F23" w:rsidP="00B56FFA">
      <w:pPr>
        <w:spacing w:after="0" w:line="240" w:lineRule="auto"/>
      </w:pPr>
      <w:r>
        <w:separator/>
      </w:r>
    </w:p>
  </w:endnote>
  <w:endnote w:type="continuationSeparator" w:id="0">
    <w:p w14:paraId="0F28828F" w14:textId="77777777" w:rsidR="002C7F23" w:rsidRDefault="002C7F23" w:rsidP="00B5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Open Sans">
    <w:altName w:val="Calibri"/>
    <w:charset w:val="00"/>
    <w:family w:val="swiss"/>
    <w:pitch w:val="variable"/>
    <w:sig w:usb0="00000001" w:usb1="4000205B" w:usb2="00000028" w:usb3="00000000" w:csb0="0000019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F7380" w14:textId="77777777" w:rsidR="002C7F23" w:rsidRDefault="002C7F23" w:rsidP="002406A0">
    <w:pPr>
      <w:pStyle w:val="Pidipagina"/>
      <w:jc w:val="center"/>
    </w:pPr>
  </w:p>
  <w:p w14:paraId="6E19A351" w14:textId="12B6C926" w:rsidR="002C7F23" w:rsidRDefault="002C7F23" w:rsidP="002406A0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 wp14:anchorId="1FA8E941" wp14:editId="2E091B09">
          <wp:extent cx="1837055" cy="3714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85" t="51987" r="33389" b="41653"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6EC5B" w14:textId="77777777" w:rsidR="002C7F23" w:rsidRDefault="002C7F23" w:rsidP="00B56FFA">
      <w:pPr>
        <w:spacing w:after="0" w:line="240" w:lineRule="auto"/>
      </w:pPr>
      <w:r>
        <w:separator/>
      </w:r>
    </w:p>
  </w:footnote>
  <w:footnote w:type="continuationSeparator" w:id="0">
    <w:p w14:paraId="5B4A830D" w14:textId="77777777" w:rsidR="002C7F23" w:rsidRDefault="002C7F23" w:rsidP="00B5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5918C" w14:textId="2013D302" w:rsidR="002C7F23" w:rsidRPr="002D0C17" w:rsidRDefault="00D91F46" w:rsidP="00B56FFA">
    <w:pPr>
      <w:spacing w:after="120"/>
      <w:rPr>
        <w:rFonts w:ascii="Open Sans" w:hAnsi="Open Sans" w:cs="Open Sans"/>
        <w:b/>
        <w:bCs/>
        <w:noProof/>
        <w:sz w:val="28"/>
        <w:szCs w:val="28"/>
        <w:lang w:val="pl-PL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0CD918D8" wp14:editId="624F99B9">
          <wp:simplePos x="0" y="0"/>
          <wp:positionH relativeFrom="margin">
            <wp:posOffset>457200</wp:posOffset>
          </wp:positionH>
          <wp:positionV relativeFrom="paragraph">
            <wp:posOffset>1006475</wp:posOffset>
          </wp:positionV>
          <wp:extent cx="1943100" cy="638810"/>
          <wp:effectExtent l="0" t="0" r="1270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06" t="16260" r="73173" b="77120"/>
                  <a:stretch/>
                </pic:blipFill>
                <pic:spPr bwMode="auto">
                  <a:xfrm>
                    <a:off x="0" y="0"/>
                    <a:ext cx="19431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7F23" w:rsidRPr="009927D0">
      <w:rPr>
        <w:rFonts w:ascii="Open Sans" w:hAnsi="Open Sans" w:cs="Open Sans"/>
        <w:b/>
        <w:bCs/>
        <w:noProof/>
        <w:sz w:val="28"/>
        <w:szCs w:val="28"/>
        <w:lang w:val="it-IT" w:eastAsia="it-IT"/>
      </w:rPr>
      <w:drawing>
        <wp:inline distT="0" distB="0" distL="0" distR="0" wp14:anchorId="21D7DEF5" wp14:editId="0351529A">
          <wp:extent cx="1256593" cy="1068764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II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593" cy="1068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7F23" w:rsidRPr="002D0C17">
      <w:rPr>
        <w:rFonts w:ascii="Open Sans" w:hAnsi="Open Sans" w:cs="Open Sans"/>
        <w:b/>
        <w:bCs/>
        <w:sz w:val="28"/>
        <w:szCs w:val="28"/>
        <w:lang w:val="pl-PL"/>
      </w:rPr>
      <w:tab/>
    </w:r>
    <w:r w:rsidR="002C7F23" w:rsidRPr="002D0C17">
      <w:rPr>
        <w:rFonts w:ascii="Open Sans" w:hAnsi="Open Sans" w:cs="Open Sans"/>
        <w:b/>
        <w:bCs/>
        <w:sz w:val="28"/>
        <w:szCs w:val="28"/>
        <w:lang w:val="pl-PL"/>
      </w:rPr>
      <w:tab/>
    </w:r>
    <w:r w:rsidR="002C7F23" w:rsidRPr="002D0C17">
      <w:rPr>
        <w:rFonts w:ascii="Open Sans" w:hAnsi="Open Sans" w:cs="Open Sans"/>
        <w:b/>
        <w:bCs/>
        <w:sz w:val="28"/>
        <w:szCs w:val="28"/>
        <w:lang w:val="pl-PL"/>
      </w:rPr>
      <w:tab/>
    </w:r>
    <w:r w:rsidR="001F4C8E">
      <w:rPr>
        <w:rFonts w:ascii="Open Sans" w:hAnsi="Open Sans" w:cs="Open Sans"/>
        <w:b/>
        <w:bCs/>
        <w:sz w:val="28"/>
        <w:szCs w:val="28"/>
        <w:lang w:val="pl-PL"/>
      </w:rPr>
      <w:t xml:space="preserve">         </w:t>
    </w:r>
    <w:r w:rsidR="002C7F23">
      <w:rPr>
        <w:noProof/>
        <w:lang w:val="it-IT" w:eastAsia="it-IT"/>
      </w:rPr>
      <w:drawing>
        <wp:inline distT="0" distB="0" distL="0" distR="0" wp14:anchorId="55D207DA" wp14:editId="5573FC95">
          <wp:extent cx="1390650" cy="1118235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3" t="17966" r="2480" b="7948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7F23" w:rsidRPr="002D0C17">
      <w:rPr>
        <w:rFonts w:ascii="Open Sans" w:hAnsi="Open Sans" w:cs="Open Sans"/>
        <w:b/>
        <w:bCs/>
        <w:sz w:val="28"/>
        <w:szCs w:val="28"/>
        <w:lang w:val="pl-PL"/>
      </w:rPr>
      <w:tab/>
    </w:r>
    <w:r w:rsidR="002C7F23" w:rsidRPr="002D0C17">
      <w:rPr>
        <w:rFonts w:ascii="Open Sans" w:hAnsi="Open Sans" w:cs="Open Sans"/>
        <w:b/>
        <w:bCs/>
        <w:sz w:val="28"/>
        <w:szCs w:val="28"/>
        <w:lang w:val="pl-PL"/>
      </w:rPr>
      <w:tab/>
    </w:r>
    <w:r w:rsidR="002C7F23" w:rsidRPr="002D0C17">
      <w:rPr>
        <w:rFonts w:ascii="Open Sans" w:hAnsi="Open Sans" w:cs="Open Sans"/>
        <w:b/>
        <w:bCs/>
        <w:sz w:val="28"/>
        <w:szCs w:val="28"/>
        <w:lang w:val="pl-PL"/>
      </w:rPr>
      <w:tab/>
      <w:t xml:space="preserve">    </w:t>
    </w:r>
    <w:r w:rsidR="002C7F23" w:rsidRPr="002D0C17">
      <w:rPr>
        <w:rFonts w:ascii="Open Sans" w:hAnsi="Open Sans" w:cs="Open Sans"/>
        <w:b/>
        <w:bCs/>
        <w:noProof/>
        <w:sz w:val="28"/>
        <w:szCs w:val="28"/>
        <w:lang w:val="pl-PL"/>
      </w:rPr>
      <w:t xml:space="preserve"> </w:t>
    </w:r>
    <w:r w:rsidR="001F4C8E">
      <w:rPr>
        <w:rFonts w:ascii="Open Sans" w:hAnsi="Open Sans" w:cs="Open Sans"/>
        <w:b/>
        <w:bCs/>
        <w:noProof/>
        <w:sz w:val="28"/>
        <w:szCs w:val="28"/>
        <w:lang w:val="pl-PL"/>
      </w:rPr>
      <w:t xml:space="preserve">            </w:t>
    </w:r>
    <w:r w:rsidR="002C7F23">
      <w:rPr>
        <w:noProof/>
        <w:lang w:val="it-IT" w:eastAsia="it-IT"/>
      </w:rPr>
      <w:drawing>
        <wp:inline distT="0" distB="0" distL="0" distR="0" wp14:anchorId="3D7F5A26" wp14:editId="59B24A01">
          <wp:extent cx="847725" cy="885825"/>
          <wp:effectExtent l="0" t="0" r="9525" b="9525"/>
          <wp:docPr id="1" name="Grafik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C9A0B6" w14:textId="77777777" w:rsidR="00D91F46" w:rsidRDefault="002C7F23" w:rsidP="009927D0">
    <w:pPr>
      <w:spacing w:after="0" w:line="240" w:lineRule="auto"/>
      <w:rPr>
        <w:rFonts w:ascii="Verdana" w:hAnsi="Verdana" w:cs="Open Sans"/>
        <w:lang w:val="pl-PL"/>
      </w:rPr>
    </w:pPr>
    <w:r>
      <w:rPr>
        <w:rFonts w:ascii="Verdana" w:hAnsi="Verdana" w:cs="Open Sans"/>
        <w:lang w:val="pl-PL"/>
      </w:rPr>
      <w:tab/>
    </w:r>
    <w:r>
      <w:rPr>
        <w:rFonts w:ascii="Verdana" w:hAnsi="Verdana" w:cs="Open Sans"/>
        <w:lang w:val="pl-PL"/>
      </w:rPr>
      <w:tab/>
    </w:r>
    <w:r>
      <w:rPr>
        <w:rFonts w:ascii="Verdana" w:hAnsi="Verdana" w:cs="Open Sans"/>
        <w:lang w:val="pl-PL"/>
      </w:rPr>
      <w:tab/>
    </w:r>
    <w:r w:rsidR="00D91F46">
      <w:rPr>
        <w:rFonts w:ascii="Verdana" w:hAnsi="Verdana" w:cs="Open Sans"/>
        <w:lang w:val="pl-PL"/>
      </w:rPr>
      <w:t xml:space="preserve">        </w:t>
    </w:r>
  </w:p>
  <w:p w14:paraId="34C8B439" w14:textId="25A47635" w:rsidR="002C7F23" w:rsidRPr="00D91F46" w:rsidRDefault="00D91F46" w:rsidP="009927D0">
    <w:pPr>
      <w:spacing w:after="0" w:line="240" w:lineRule="auto"/>
      <w:rPr>
        <w:rFonts w:ascii="Bodoni 72 Book" w:hAnsi="Bodoni 72 Book" w:cs="Open Sans"/>
        <w:color w:val="4F73A5"/>
        <w:sz w:val="24"/>
        <w:szCs w:val="24"/>
        <w:lang w:val="pl-PL"/>
      </w:rPr>
    </w:pPr>
    <w:r>
      <w:rPr>
        <w:rFonts w:ascii="Verdana" w:hAnsi="Verdana" w:cs="Open Sans"/>
        <w:lang w:val="pl-PL"/>
      </w:rPr>
      <w:tab/>
    </w:r>
    <w:r>
      <w:rPr>
        <w:rFonts w:ascii="Verdana" w:hAnsi="Verdana" w:cs="Open Sans"/>
        <w:lang w:val="pl-PL"/>
      </w:rPr>
      <w:tab/>
    </w:r>
    <w:r>
      <w:rPr>
        <w:rFonts w:ascii="Verdana" w:hAnsi="Verdana" w:cs="Open Sans"/>
        <w:lang w:val="pl-PL"/>
      </w:rPr>
      <w:tab/>
      <w:t xml:space="preserve"> </w:t>
    </w:r>
    <w:r w:rsidR="001F4C8E">
      <w:rPr>
        <w:rFonts w:ascii="Verdana" w:hAnsi="Verdana" w:cs="Open Sans"/>
        <w:lang w:val="pl-PL"/>
      </w:rPr>
      <w:t xml:space="preserve">     </w:t>
    </w:r>
    <w:r>
      <w:rPr>
        <w:rFonts w:ascii="Verdana" w:hAnsi="Verdana" w:cs="Open Sans"/>
        <w:lang w:val="pl-PL"/>
      </w:rPr>
      <w:t xml:space="preserve">    </w:t>
    </w:r>
    <w:r w:rsidR="001F4C8E">
      <w:rPr>
        <w:rFonts w:ascii="Verdana" w:hAnsi="Verdana" w:cs="Open Sans"/>
        <w:lang w:val="pl-PL"/>
      </w:rPr>
      <w:t xml:space="preserve">        </w:t>
    </w:r>
    <w:r>
      <w:rPr>
        <w:rFonts w:ascii="Verdana" w:hAnsi="Verdana" w:cs="Open Sans"/>
        <w:lang w:val="pl-PL"/>
      </w:rPr>
      <w:t xml:space="preserve"> </w:t>
    </w:r>
    <w:r w:rsidR="001F4C8E">
      <w:rPr>
        <w:rFonts w:ascii="Verdana" w:hAnsi="Verdana" w:cs="Open Sans"/>
        <w:lang w:val="pl-PL"/>
      </w:rPr>
      <w:t xml:space="preserve">   </w:t>
    </w:r>
    <w:r w:rsidR="002C7F23" w:rsidRPr="00D91F46">
      <w:rPr>
        <w:rFonts w:ascii="Bodoni 72 Book" w:hAnsi="Bodoni 72 Book" w:cs="Open Sans"/>
        <w:color w:val="4F73A5"/>
        <w:sz w:val="24"/>
        <w:szCs w:val="24"/>
        <w:lang w:val="pl-PL"/>
      </w:rPr>
      <w:t xml:space="preserve">Instytut Studiów Klasycznych, Środziemnomorskich i Orientalnych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11B"/>
    <w:multiLevelType w:val="hybridMultilevel"/>
    <w:tmpl w:val="13120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9F"/>
    <w:rsid w:val="00046BA1"/>
    <w:rsid w:val="001F4C8E"/>
    <w:rsid w:val="002406A0"/>
    <w:rsid w:val="002C7F23"/>
    <w:rsid w:val="002D0C17"/>
    <w:rsid w:val="003A169F"/>
    <w:rsid w:val="003E224B"/>
    <w:rsid w:val="006A74CF"/>
    <w:rsid w:val="007675E6"/>
    <w:rsid w:val="009927D0"/>
    <w:rsid w:val="009E346A"/>
    <w:rsid w:val="00A44DDA"/>
    <w:rsid w:val="00B1406D"/>
    <w:rsid w:val="00B56FFA"/>
    <w:rsid w:val="00B5743C"/>
    <w:rsid w:val="00CB5586"/>
    <w:rsid w:val="00D91F46"/>
    <w:rsid w:val="00EA6D0F"/>
    <w:rsid w:val="00FD5DF9"/>
    <w:rsid w:val="00FD63BF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54A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06D"/>
    <w:rPr>
      <w:lang w:val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A169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56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56FFA"/>
  </w:style>
  <w:style w:type="paragraph" w:styleId="Pidipagina">
    <w:name w:val="footer"/>
    <w:basedOn w:val="Normale"/>
    <w:link w:val="PidipaginaCarattere"/>
    <w:uiPriority w:val="99"/>
    <w:unhideWhenUsed/>
    <w:rsid w:val="00B56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56FFA"/>
  </w:style>
  <w:style w:type="paragraph" w:styleId="Paragrafoelenco">
    <w:name w:val="List Paragraph"/>
    <w:basedOn w:val="Normale"/>
    <w:uiPriority w:val="34"/>
    <w:qFormat/>
    <w:rsid w:val="00B140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7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27D0"/>
    <w:rPr>
      <w:rFonts w:ascii="Lucida Grande" w:hAnsi="Lucida Grande" w:cs="Lucida Grande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06D"/>
    <w:rPr>
      <w:lang w:val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A169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56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56FFA"/>
  </w:style>
  <w:style w:type="paragraph" w:styleId="Pidipagina">
    <w:name w:val="footer"/>
    <w:basedOn w:val="Normale"/>
    <w:link w:val="PidipaginaCarattere"/>
    <w:uiPriority w:val="99"/>
    <w:unhideWhenUsed/>
    <w:rsid w:val="00B56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56FFA"/>
  </w:style>
  <w:style w:type="paragraph" w:styleId="Paragrafoelenco">
    <w:name w:val="List Paragraph"/>
    <w:basedOn w:val="Normale"/>
    <w:uiPriority w:val="34"/>
    <w:qFormat/>
    <w:rsid w:val="00B140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7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27D0"/>
    <w:rPr>
      <w:rFonts w:ascii="Lucida Grande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mmedia.wroclaw@g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6A9AF653E4BB48A400260A2DA7D5A1" ma:contentTypeVersion="11" ma:contentTypeDescription="Utwórz nowy dokument." ma:contentTypeScope="" ma:versionID="d96cd6adeada764459c8754ac97d342d">
  <xsd:schema xmlns:xsd="http://www.w3.org/2001/XMLSchema" xmlns:xs="http://www.w3.org/2001/XMLSchema" xmlns:p="http://schemas.microsoft.com/office/2006/metadata/properties" xmlns:ns3="f2ed4ad6-9c29-451d-a230-f026d573af64" xmlns:ns4="f8768060-d88f-4f19-9622-3d87c5a74f39" targetNamespace="http://schemas.microsoft.com/office/2006/metadata/properties" ma:root="true" ma:fieldsID="5725cde10d786d90d72719618ff6cbc8" ns3:_="" ns4:_="">
    <xsd:import namespace="f2ed4ad6-9c29-451d-a230-f026d573af64"/>
    <xsd:import namespace="f8768060-d88f-4f19-9622-3d87c5a74f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d4ad6-9c29-451d-a230-f026d573a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68060-d88f-4f19-9622-3d87c5a74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31366-ED85-4B15-A962-EA0466A12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2342F-81AC-48C8-B4BC-7368692D0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d4ad6-9c29-451d-a230-f026d573af64"/>
    <ds:schemaRef ds:uri="f8768060-d88f-4f19-9622-3d87c5a74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130F4-4AAD-421F-84F8-3B70AC3CAE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Olcese</dc:creator>
  <cp:keywords/>
  <dc:description/>
  <cp:lastModifiedBy>Sonia Barillari</cp:lastModifiedBy>
  <cp:revision>14</cp:revision>
  <dcterms:created xsi:type="dcterms:W3CDTF">2019-10-07T09:51:00Z</dcterms:created>
  <dcterms:modified xsi:type="dcterms:W3CDTF">2019-10-15T10:14:00Z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0x010100536A9AF653E4BB48A400260A2DA7D5A1</vt:lpwstr>
  </property>
</Properties>
</file>